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FF2B" w14:textId="1F445FE5" w:rsidR="00B972A7" w:rsidRPr="00A3175C" w:rsidRDefault="00405295" w:rsidP="00B972A7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84F26FC" wp14:editId="35DBD91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71475" cy="454124"/>
            <wp:effectExtent l="0" t="0" r="0" b="3175"/>
            <wp:wrapNone/>
            <wp:docPr id="1794003596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86436" name="Picture 1" descr="A blue letter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5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 Black" w:hAnsi="Amasis MT Pro Black"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DABA4F" wp14:editId="0A8A9CD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1475" cy="454124"/>
            <wp:effectExtent l="0" t="0" r="0" b="3175"/>
            <wp:wrapNone/>
            <wp:docPr id="372786436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86436" name="Picture 1" descr="A blue letter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3" cy="45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2A7" w:rsidRPr="00A3175C">
        <w:rPr>
          <w:rFonts w:ascii="Amasis MT Pro Black" w:hAnsi="Amasis MT Pro Black"/>
          <w:color w:val="000000" w:themeColor="text1"/>
          <w:sz w:val="32"/>
          <w:szCs w:val="32"/>
        </w:rPr>
        <w:t xml:space="preserve">The </w:t>
      </w:r>
      <w:r w:rsidR="00AB0AD5">
        <w:rPr>
          <w:rFonts w:ascii="Amasis MT Pro Black" w:hAnsi="Amasis MT Pro Black"/>
          <w:color w:val="000000" w:themeColor="text1"/>
          <w:sz w:val="32"/>
          <w:szCs w:val="32"/>
        </w:rPr>
        <w:t>Colors Playoff</w:t>
      </w:r>
    </w:p>
    <w:p w14:paraId="131BC0A5" w14:textId="3A7DE8DB" w:rsidR="00B972A7" w:rsidRPr="009F4C3D" w:rsidRDefault="00A3175C" w:rsidP="00B972A7">
      <w:pPr>
        <w:pStyle w:val="NoSpacing"/>
        <w:jc w:val="center"/>
        <w:rPr>
          <w:rFonts w:ascii="Amasis MT Pro Black" w:hAnsi="Amasis MT Pro Black"/>
          <w:color w:val="0070C0"/>
          <w:sz w:val="28"/>
          <w:szCs w:val="28"/>
        </w:rPr>
      </w:pPr>
      <w:r>
        <w:rPr>
          <w:rFonts w:ascii="Amasis MT Pro Black" w:hAnsi="Amasis MT Pro Black"/>
          <w:color w:val="0070C0"/>
          <w:sz w:val="28"/>
          <w:szCs w:val="28"/>
        </w:rPr>
        <w:t>$</w:t>
      </w:r>
      <w:r w:rsidR="00AB0AD5">
        <w:rPr>
          <w:rFonts w:ascii="Amasis MT Pro Black" w:hAnsi="Amasis MT Pro Black"/>
          <w:color w:val="0070C0"/>
          <w:sz w:val="28"/>
          <w:szCs w:val="28"/>
        </w:rPr>
        <w:t>40K</w:t>
      </w:r>
      <w:r w:rsidR="00B972A7" w:rsidRPr="009F4C3D">
        <w:rPr>
          <w:rFonts w:ascii="Amasis MT Pro Black" w:hAnsi="Amasis MT Pro Black"/>
          <w:color w:val="0070C0"/>
          <w:sz w:val="28"/>
          <w:szCs w:val="28"/>
        </w:rPr>
        <w:t xml:space="preserve"> Saturday Drawings</w:t>
      </w:r>
    </w:p>
    <w:p w14:paraId="132D010E" w14:textId="3917382A" w:rsidR="00B972A7" w:rsidRPr="009F4C3D" w:rsidRDefault="00AB0AD5" w:rsidP="00B972A7">
      <w:pPr>
        <w:pStyle w:val="NoSpacing"/>
        <w:jc w:val="center"/>
        <w:rPr>
          <w:rFonts w:ascii="Amasis MT Pro Medium" w:hAnsi="Amasis MT Pro Medium"/>
          <w:color w:val="0070C0"/>
          <w:sz w:val="24"/>
          <w:szCs w:val="24"/>
        </w:rPr>
      </w:pPr>
      <w:r>
        <w:rPr>
          <w:rFonts w:ascii="Amasis MT Pro Medium" w:hAnsi="Amasis MT Pro Medium"/>
          <w:color w:val="0070C0"/>
          <w:sz w:val="24"/>
          <w:szCs w:val="24"/>
        </w:rPr>
        <w:t>March 2025</w:t>
      </w:r>
    </w:p>
    <w:p w14:paraId="10D4526E" w14:textId="67A657DF" w:rsidR="00244EE4" w:rsidRPr="003E7EAC" w:rsidRDefault="00244EE4" w:rsidP="00244EE4">
      <w:pPr>
        <w:jc w:val="center"/>
        <w:rPr>
          <w:rFonts w:ascii="Amasis MT Pro" w:hAnsi="Amasis MT Pro"/>
          <w:b/>
          <w:bCs/>
          <w:sz w:val="22"/>
          <w:szCs w:val="22"/>
        </w:rPr>
      </w:pPr>
      <w:r w:rsidRPr="003E7EAC">
        <w:rPr>
          <w:rFonts w:ascii="Amasis MT Pro" w:hAnsi="Amasis MT Pro"/>
          <w:b/>
          <w:bCs/>
        </w:rPr>
        <w:t xml:space="preserve"> </w:t>
      </w:r>
      <w:r w:rsidRPr="003E7EAC">
        <w:rPr>
          <w:rFonts w:ascii="Amasis MT Pro" w:hAnsi="Amasis MT Pro"/>
          <w:b/>
          <w:bCs/>
          <w:sz w:val="22"/>
          <w:szCs w:val="22"/>
        </w:rPr>
        <w:t xml:space="preserve">Rules and Regulations </w:t>
      </w:r>
    </w:p>
    <w:p w14:paraId="7DE26DC2" w14:textId="77777777" w:rsidR="000504E1" w:rsidRPr="009E1FD8" w:rsidRDefault="000504E1" w:rsidP="00CF4EB9">
      <w:pPr>
        <w:jc w:val="both"/>
        <w:rPr>
          <w:rFonts w:ascii="Amasis MT Pro" w:hAnsi="Amasis MT Pro"/>
          <w:sz w:val="12"/>
          <w:szCs w:val="12"/>
        </w:rPr>
      </w:pPr>
    </w:p>
    <w:p w14:paraId="21A7D7D7" w14:textId="39534FE3" w:rsidR="00866782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 xml:space="preserve">Promotion takes place every Saturday in </w:t>
      </w:r>
      <w:r w:rsidR="00AB0AD5">
        <w:rPr>
          <w:rFonts w:ascii="Amasis MT Pro" w:hAnsi="Amasis MT Pro"/>
          <w:sz w:val="22"/>
          <w:szCs w:val="22"/>
        </w:rPr>
        <w:t>March</w:t>
      </w:r>
      <w:r w:rsidRPr="009F4C3D">
        <w:rPr>
          <w:rFonts w:ascii="Amasis MT Pro" w:hAnsi="Amasis MT Pro"/>
          <w:sz w:val="22"/>
          <w:szCs w:val="22"/>
        </w:rPr>
        <w:t>, from 4:00pm to 8:00pm.</w:t>
      </w:r>
    </w:p>
    <w:p w14:paraId="3F101125" w14:textId="77777777" w:rsidR="00866782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Promotion open to every member of the J Rewards Club.</w:t>
      </w:r>
    </w:p>
    <w:p w14:paraId="4CE5E806" w14:textId="77777777" w:rsidR="00866782" w:rsidRPr="009F4C3D" w:rsidRDefault="00866782" w:rsidP="003E7EAC">
      <w:pPr>
        <w:pStyle w:val="ListParagraph"/>
        <w:ind w:left="270" w:hanging="270"/>
        <w:jc w:val="both"/>
        <w:rPr>
          <w:rFonts w:ascii="Amasis MT Pro" w:hAnsi="Amasis MT Pro"/>
          <w:sz w:val="10"/>
          <w:szCs w:val="10"/>
        </w:rPr>
      </w:pPr>
    </w:p>
    <w:p w14:paraId="40C46073" w14:textId="1B72F27F" w:rsidR="00866782" w:rsidRPr="009F4C3D" w:rsidRDefault="00866782" w:rsidP="003E7EAC">
      <w:pPr>
        <w:ind w:hanging="180"/>
        <w:jc w:val="both"/>
        <w:rPr>
          <w:rFonts w:ascii="Amasis MT Pro" w:hAnsi="Amasis MT Pro"/>
          <w:b/>
          <w:bCs/>
          <w:sz w:val="22"/>
          <w:szCs w:val="22"/>
        </w:rPr>
      </w:pPr>
      <w:r w:rsidRPr="009F4C3D">
        <w:rPr>
          <w:rFonts w:ascii="Amasis MT Pro" w:hAnsi="Amasis MT Pro"/>
          <w:b/>
          <w:bCs/>
          <w:sz w:val="22"/>
          <w:szCs w:val="22"/>
        </w:rPr>
        <w:t>Ticket Earning:</w:t>
      </w:r>
    </w:p>
    <w:p w14:paraId="003D6ED6" w14:textId="3D390B72" w:rsidR="003B0D16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Members earn drawing tickets weekly, starting from 8:00pm on the Saturday prior to the drawing, until 7:59pm on the day of the drawing.</w:t>
      </w:r>
    </w:p>
    <w:p w14:paraId="525FCBE7" w14:textId="674B3707" w:rsidR="00866782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color w:val="0070C0"/>
          <w:sz w:val="22"/>
          <w:szCs w:val="22"/>
        </w:rPr>
      </w:pPr>
      <w:r w:rsidRPr="00AB0AD5">
        <w:rPr>
          <w:rFonts w:ascii="Amasis MT Pro" w:hAnsi="Amasis MT Pro"/>
          <w:color w:val="0070C0"/>
          <w:sz w:val="22"/>
          <w:szCs w:val="22"/>
        </w:rPr>
        <w:t xml:space="preserve">For the first week, ticket earning begins at 8:00pm on </w:t>
      </w:r>
      <w:r w:rsidR="00AB0AD5" w:rsidRPr="00AB0AD5">
        <w:rPr>
          <w:rFonts w:ascii="Amasis MT Pro" w:hAnsi="Amasis MT Pro"/>
          <w:color w:val="0070C0"/>
          <w:sz w:val="22"/>
          <w:szCs w:val="22"/>
        </w:rPr>
        <w:t>Feb 22</w:t>
      </w:r>
      <w:r w:rsidR="00AB0AD5" w:rsidRPr="00AB0AD5">
        <w:rPr>
          <w:rFonts w:ascii="Amasis MT Pro" w:hAnsi="Amasis MT Pro"/>
          <w:color w:val="0070C0"/>
          <w:sz w:val="22"/>
          <w:szCs w:val="22"/>
          <w:vertAlign w:val="superscript"/>
        </w:rPr>
        <w:t>nd</w:t>
      </w:r>
      <w:r w:rsidRPr="00AB0AD5">
        <w:rPr>
          <w:rFonts w:ascii="Amasis MT Pro" w:hAnsi="Amasis MT Pro"/>
          <w:color w:val="0070C0"/>
          <w:sz w:val="22"/>
          <w:szCs w:val="22"/>
        </w:rPr>
        <w:t xml:space="preserve">, with the drawing taking place on Saturday, </w:t>
      </w:r>
      <w:r w:rsidR="00AB0AD5" w:rsidRPr="00AB0AD5">
        <w:rPr>
          <w:rFonts w:ascii="Amasis MT Pro" w:hAnsi="Amasis MT Pro"/>
          <w:color w:val="0070C0"/>
          <w:sz w:val="22"/>
          <w:szCs w:val="22"/>
        </w:rPr>
        <w:t>March 1</w:t>
      </w:r>
      <w:r w:rsidR="00AB0AD5" w:rsidRPr="00AB0AD5">
        <w:rPr>
          <w:rFonts w:ascii="Amasis MT Pro" w:hAnsi="Amasis MT Pro"/>
          <w:color w:val="0070C0"/>
          <w:sz w:val="22"/>
          <w:szCs w:val="22"/>
          <w:vertAlign w:val="superscript"/>
        </w:rPr>
        <w:t>st</w:t>
      </w:r>
      <w:r w:rsidRPr="00AB0AD5">
        <w:rPr>
          <w:rFonts w:ascii="Amasis MT Pro" w:hAnsi="Amasis MT Pro"/>
          <w:color w:val="0070C0"/>
          <w:sz w:val="22"/>
          <w:szCs w:val="22"/>
        </w:rPr>
        <w:t>.</w:t>
      </w:r>
    </w:p>
    <w:p w14:paraId="6C8CD755" w14:textId="77777777" w:rsidR="00AB0AD5" w:rsidRPr="00AB0AD5" w:rsidRDefault="00AB0AD5" w:rsidP="00AB0AD5">
      <w:pPr>
        <w:pStyle w:val="ListParagraph"/>
        <w:ind w:left="270"/>
        <w:jc w:val="both"/>
        <w:rPr>
          <w:rFonts w:ascii="Amasis MT Pro" w:hAnsi="Amasis MT Pro"/>
          <w:color w:val="0070C0"/>
          <w:sz w:val="4"/>
          <w:szCs w:val="4"/>
        </w:rPr>
      </w:pPr>
    </w:p>
    <w:p w14:paraId="6CD0E9AF" w14:textId="77777777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Ultimate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4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25A1D7A9" w14:textId="0B4C4673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Black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3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4CDB3640" w14:textId="77777777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White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2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10BD1683" w14:textId="77777777" w:rsidR="00866782" w:rsidRPr="00FE5435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1 ticket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06AEA515" w14:textId="77777777" w:rsidR="00866782" w:rsidRPr="009F4C3D" w:rsidRDefault="00866782" w:rsidP="003E7EAC">
      <w:pPr>
        <w:ind w:left="270" w:hanging="270"/>
        <w:jc w:val="both"/>
        <w:rPr>
          <w:rFonts w:ascii="Amasis MT Pro" w:hAnsi="Amasis MT Pro"/>
          <w:sz w:val="8"/>
          <w:szCs w:val="8"/>
        </w:rPr>
      </w:pPr>
    </w:p>
    <w:p w14:paraId="7122EADF" w14:textId="1E525A9D" w:rsidR="009F4C3D" w:rsidRPr="009F4C3D" w:rsidRDefault="009F4C3D" w:rsidP="003E7EAC">
      <w:pPr>
        <w:ind w:left="270" w:hanging="450"/>
        <w:jc w:val="both"/>
        <w:rPr>
          <w:rFonts w:ascii="Amasis MT Pro" w:hAnsi="Amasis MT Pro"/>
          <w:b/>
          <w:bCs/>
          <w:sz w:val="22"/>
          <w:szCs w:val="22"/>
        </w:rPr>
      </w:pPr>
      <w:r w:rsidRPr="009F4C3D">
        <w:rPr>
          <w:rFonts w:ascii="Amasis MT Pro" w:hAnsi="Amasis MT Pro"/>
          <w:b/>
          <w:bCs/>
          <w:sz w:val="22"/>
          <w:szCs w:val="22"/>
        </w:rPr>
        <w:t>Drawing Structure:</w:t>
      </w:r>
    </w:p>
    <w:p w14:paraId="38F6FA11" w14:textId="22F27D65" w:rsidR="009F4C3D" w:rsidRPr="009F4C3D" w:rsidRDefault="009F4C3D" w:rsidP="003E7EAC">
      <w:pPr>
        <w:numPr>
          <w:ilvl w:val="0"/>
          <w:numId w:val="3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Starting at 2:00pm every Saturday, members can activate their tickets for the virtual drawing drum by swiping their card at any Promotional Kiosk machine.</w:t>
      </w:r>
    </w:p>
    <w:p w14:paraId="7AFA9D7C" w14:textId="5C6842C3" w:rsidR="009F4C3D" w:rsidRDefault="009F4C3D" w:rsidP="003E7EAC">
      <w:pPr>
        <w:pStyle w:val="ListParagraph"/>
        <w:numPr>
          <w:ilvl w:val="0"/>
          <w:numId w:val="3"/>
        </w:numPr>
        <w:ind w:left="27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 xml:space="preserve">Starting at 4:00pm and for every 20 minutes until 8:00pm, </w:t>
      </w:r>
      <w:r w:rsidR="00AB0AD5">
        <w:rPr>
          <w:rFonts w:ascii="Amasis MT Pro" w:hAnsi="Amasis MT Pro"/>
          <w:sz w:val="22"/>
          <w:szCs w:val="22"/>
        </w:rPr>
        <w:t xml:space="preserve">3 </w:t>
      </w:r>
      <w:r w:rsidRPr="009F4C3D">
        <w:rPr>
          <w:rFonts w:ascii="Amasis MT Pro" w:hAnsi="Amasis MT Pro"/>
          <w:sz w:val="22"/>
          <w:szCs w:val="22"/>
        </w:rPr>
        <w:t xml:space="preserve">virtual drawing winners will be selected, and each winner will have the opportunity to play the </w:t>
      </w:r>
      <w:r w:rsidR="00AB0AD5">
        <w:rPr>
          <w:rFonts w:ascii="Amasis MT Pro" w:hAnsi="Amasis MT Pro"/>
          <w:sz w:val="22"/>
          <w:szCs w:val="22"/>
        </w:rPr>
        <w:t>“</w:t>
      </w:r>
      <w:r w:rsidR="00AB0AD5" w:rsidRPr="00AB0AD5">
        <w:rPr>
          <w:rFonts w:ascii="Amasis MT Pro" w:hAnsi="Amasis MT Pro"/>
          <w:b/>
          <w:bCs/>
          <w:sz w:val="22"/>
          <w:szCs w:val="22"/>
        </w:rPr>
        <w:t>Colors Playoff</w:t>
      </w:r>
      <w:r w:rsidR="00AB0AD5">
        <w:rPr>
          <w:rFonts w:ascii="Amasis MT Pro" w:hAnsi="Amasis MT Pro"/>
          <w:sz w:val="22"/>
          <w:szCs w:val="22"/>
        </w:rPr>
        <w:t xml:space="preserve">” </w:t>
      </w:r>
      <w:r w:rsidRPr="009F4C3D">
        <w:rPr>
          <w:rFonts w:ascii="Amasis MT Pro" w:hAnsi="Amasis MT Pro"/>
          <w:sz w:val="22"/>
          <w:szCs w:val="22"/>
        </w:rPr>
        <w:t>game and win up to $</w:t>
      </w:r>
      <w:r w:rsidR="00AB0AD5">
        <w:rPr>
          <w:rFonts w:ascii="Amasis MT Pro" w:hAnsi="Amasis MT Pro"/>
          <w:sz w:val="22"/>
          <w:szCs w:val="22"/>
        </w:rPr>
        <w:t>3</w:t>
      </w:r>
      <w:r w:rsidRPr="009F4C3D">
        <w:rPr>
          <w:rFonts w:ascii="Amasis MT Pro" w:hAnsi="Amasis MT Pro"/>
          <w:sz w:val="22"/>
          <w:szCs w:val="22"/>
        </w:rPr>
        <w:t>00 in cash.</w:t>
      </w:r>
    </w:p>
    <w:p w14:paraId="54709C33" w14:textId="77777777" w:rsidR="00AB0AD5" w:rsidRPr="00AB0AD5" w:rsidRDefault="00AB0AD5" w:rsidP="00AB0AD5">
      <w:pPr>
        <w:pStyle w:val="ListParagraph"/>
        <w:ind w:left="270"/>
        <w:rPr>
          <w:rFonts w:ascii="Amasis MT Pro" w:hAnsi="Amasis MT Pro"/>
          <w:sz w:val="6"/>
          <w:szCs w:val="6"/>
        </w:rPr>
      </w:pPr>
    </w:p>
    <w:p w14:paraId="0C583A48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Participants will roll a die to determine who starts the game.</w:t>
      </w:r>
    </w:p>
    <w:p w14:paraId="2FC0A31D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The game will have 52 cards in total, with four colors (red, yellow, green, blue).</w:t>
      </w:r>
    </w:p>
    <w:p w14:paraId="0C3E69E7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The deck will include 4 Wild cards, 4 Wild Draw 2 cards, and 4 Wild Draw 4 cards.</w:t>
      </w:r>
    </w:p>
    <w:p w14:paraId="517178A4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Each participant is dealt 5 cards. The remaining cards form the draw pile.</w:t>
      </w:r>
    </w:p>
    <w:p w14:paraId="092E0E7D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The top card of the draw pile is flipped over to begin the discard pile.</w:t>
      </w:r>
    </w:p>
    <w:p w14:paraId="46EE7BE5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Each participant must match a card from their hand to the top card on the discard pile by color.</w:t>
      </w:r>
    </w:p>
    <w:p w14:paraId="4613D9A8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If they don't have a match, they will draw a card from the draw pile.</w:t>
      </w:r>
    </w:p>
    <w:p w14:paraId="0291D73B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If that card is playable, they can play it right away. If not, their turn ends.</w:t>
      </w:r>
    </w:p>
    <w:p w14:paraId="2FFA93B4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The Wild cards can be played at any time during the game.</w:t>
      </w:r>
    </w:p>
    <w:p w14:paraId="3B012CBF" w14:textId="77777777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>The first participant to play all their cards wins the game.</w:t>
      </w:r>
    </w:p>
    <w:p w14:paraId="7D2CDB51" w14:textId="6AD2B389" w:rsidR="00AB0AD5" w:rsidRPr="00AB0AD5" w:rsidRDefault="00AB0AD5" w:rsidP="00AB0AD5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color w:val="C00000"/>
          <w:sz w:val="22"/>
          <w:szCs w:val="22"/>
        </w:rPr>
      </w:pPr>
      <w:r w:rsidRPr="00AB0AD5">
        <w:rPr>
          <w:rFonts w:ascii="Amasis MT Pro" w:hAnsi="Amasis MT Pro"/>
          <w:color w:val="C00000"/>
          <w:sz w:val="22"/>
          <w:szCs w:val="22"/>
        </w:rPr>
        <w:t>Marketing will count the remaining cards of the other two participants to determine 2nd and 3rd place, with fewer cards ranking higher.</w:t>
      </w:r>
    </w:p>
    <w:p w14:paraId="18C49CFF" w14:textId="77777777" w:rsidR="00AB0AD5" w:rsidRPr="00AB0AD5" w:rsidRDefault="00AB0AD5" w:rsidP="00AB0AD5">
      <w:pPr>
        <w:pStyle w:val="ListParagraph"/>
        <w:tabs>
          <w:tab w:val="left" w:pos="630"/>
        </w:tabs>
        <w:ind w:left="1080"/>
        <w:rPr>
          <w:rFonts w:ascii="Amasis MT Pro" w:hAnsi="Amasis MT Pro"/>
          <w:sz w:val="6"/>
          <w:szCs w:val="6"/>
        </w:rPr>
      </w:pPr>
    </w:p>
    <w:p w14:paraId="630A7BF9" w14:textId="77777777" w:rsidR="00AB0AD5" w:rsidRPr="00AB0AD5" w:rsidRDefault="00AB0AD5" w:rsidP="00AB0AD5">
      <w:pPr>
        <w:pStyle w:val="ListParagraph"/>
        <w:numPr>
          <w:ilvl w:val="0"/>
          <w:numId w:val="17"/>
        </w:numPr>
        <w:tabs>
          <w:tab w:val="left" w:pos="90"/>
          <w:tab w:val="left" w:pos="270"/>
        </w:tabs>
        <w:spacing w:line="256" w:lineRule="auto"/>
        <w:ind w:hanging="720"/>
        <w:jc w:val="both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 xml:space="preserve">The winner of the game will receive </w:t>
      </w:r>
      <w:r w:rsidRPr="006515A8">
        <w:rPr>
          <w:rFonts w:ascii="Amasis MT Pro" w:hAnsi="Amasis MT Pro"/>
          <w:b/>
          <w:bCs/>
          <w:color w:val="0070C0"/>
          <w:sz w:val="22"/>
          <w:szCs w:val="22"/>
        </w:rPr>
        <w:t>$300 in cash</w:t>
      </w:r>
      <w:r w:rsidRPr="006515A8">
        <w:rPr>
          <w:rFonts w:ascii="Amasis MT Pro" w:hAnsi="Amasis MT Pro"/>
          <w:color w:val="0070C0"/>
          <w:sz w:val="22"/>
          <w:szCs w:val="22"/>
        </w:rPr>
        <w:t xml:space="preserve"> </w:t>
      </w:r>
      <w:r w:rsidRPr="00AB0AD5">
        <w:rPr>
          <w:rFonts w:ascii="Amasis MT Pro" w:hAnsi="Amasis MT Pro"/>
          <w:sz w:val="22"/>
          <w:szCs w:val="22"/>
        </w:rPr>
        <w:t xml:space="preserve">and </w:t>
      </w:r>
      <w:r w:rsidRPr="006515A8">
        <w:rPr>
          <w:rFonts w:ascii="Amasis MT Pro" w:hAnsi="Amasis MT Pro"/>
          <w:color w:val="0070C0"/>
          <w:sz w:val="22"/>
          <w:szCs w:val="22"/>
        </w:rPr>
        <w:t xml:space="preserve">50 tickets into the grand finale. </w:t>
      </w:r>
    </w:p>
    <w:p w14:paraId="2442F0FA" w14:textId="77777777" w:rsidR="00AB0AD5" w:rsidRPr="00AB0AD5" w:rsidRDefault="00AB0AD5" w:rsidP="00AB0AD5">
      <w:pPr>
        <w:pStyle w:val="ListParagraph"/>
        <w:numPr>
          <w:ilvl w:val="0"/>
          <w:numId w:val="17"/>
        </w:numPr>
        <w:tabs>
          <w:tab w:val="left" w:pos="90"/>
          <w:tab w:val="left" w:pos="270"/>
        </w:tabs>
        <w:spacing w:line="256" w:lineRule="auto"/>
        <w:ind w:hanging="720"/>
        <w:jc w:val="both"/>
        <w:rPr>
          <w:rFonts w:ascii="Amasis MT Pro" w:hAnsi="Amasis MT Pro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 xml:space="preserve">The 2nd place contestant will receive </w:t>
      </w:r>
      <w:r w:rsidRPr="006515A8">
        <w:rPr>
          <w:rFonts w:ascii="Amasis MT Pro" w:hAnsi="Amasis MT Pro"/>
          <w:b/>
          <w:bCs/>
          <w:sz w:val="22"/>
          <w:szCs w:val="22"/>
        </w:rPr>
        <w:t>$150 E-CASH.</w:t>
      </w:r>
    </w:p>
    <w:p w14:paraId="0EBBCF52" w14:textId="77777777" w:rsidR="00AB0AD5" w:rsidRPr="00AB0AD5" w:rsidRDefault="00AB0AD5" w:rsidP="00AB0AD5">
      <w:pPr>
        <w:pStyle w:val="ListParagraph"/>
        <w:numPr>
          <w:ilvl w:val="0"/>
          <w:numId w:val="17"/>
        </w:numPr>
        <w:tabs>
          <w:tab w:val="left" w:pos="90"/>
          <w:tab w:val="left" w:pos="270"/>
        </w:tabs>
        <w:spacing w:line="256" w:lineRule="auto"/>
        <w:ind w:hanging="720"/>
        <w:jc w:val="both"/>
        <w:rPr>
          <w:rFonts w:ascii="Amasis MT Pro" w:eastAsia="Calibri" w:hAnsi="Amasis MT Pro" w:cs="Times New Roman"/>
          <w:color w:val="0070C0"/>
          <w:sz w:val="22"/>
          <w:szCs w:val="22"/>
        </w:rPr>
      </w:pPr>
      <w:r w:rsidRPr="00AB0AD5">
        <w:rPr>
          <w:rFonts w:ascii="Amasis MT Pro" w:hAnsi="Amasis MT Pro"/>
          <w:sz w:val="22"/>
          <w:szCs w:val="22"/>
        </w:rPr>
        <w:t xml:space="preserve">And 3rd place contestant will receive </w:t>
      </w:r>
      <w:r w:rsidRPr="006515A8">
        <w:rPr>
          <w:rFonts w:ascii="Amasis MT Pro" w:hAnsi="Amasis MT Pro"/>
          <w:b/>
          <w:bCs/>
          <w:sz w:val="22"/>
          <w:szCs w:val="22"/>
        </w:rPr>
        <w:t>$100 E-CASH.</w:t>
      </w:r>
    </w:p>
    <w:p w14:paraId="552679AC" w14:textId="77777777" w:rsidR="00AB0AD5" w:rsidRPr="00AB0AD5" w:rsidRDefault="00AB0AD5" w:rsidP="00AB0AD5">
      <w:pPr>
        <w:pStyle w:val="ListParagraph"/>
        <w:tabs>
          <w:tab w:val="left" w:pos="90"/>
          <w:tab w:val="left" w:pos="270"/>
        </w:tabs>
        <w:spacing w:line="256" w:lineRule="auto"/>
        <w:jc w:val="both"/>
        <w:rPr>
          <w:rFonts w:ascii="Amasis MT Pro" w:eastAsia="Calibri" w:hAnsi="Amasis MT Pro" w:cs="Times New Roman"/>
          <w:color w:val="0070C0"/>
          <w:sz w:val="22"/>
          <w:szCs w:val="22"/>
        </w:rPr>
      </w:pPr>
    </w:p>
    <w:p w14:paraId="6F4B3B5C" w14:textId="1B6B4741" w:rsidR="000B0670" w:rsidRPr="008A7273" w:rsidRDefault="000B0670" w:rsidP="000B0670">
      <w:pPr>
        <w:pStyle w:val="NoSpacing"/>
        <w:rPr>
          <w:rFonts w:ascii="Amasis MT Pro" w:hAnsi="Amasis MT Pro"/>
          <w:b/>
          <w:bCs/>
        </w:rPr>
      </w:pPr>
      <w:r w:rsidRPr="000B0670">
        <w:rPr>
          <w:rFonts w:ascii="Amasis MT Pro" w:hAnsi="Amasis MT Pro"/>
          <w:b/>
          <w:bCs/>
        </w:rPr>
        <w:t>Grand Finale:</w:t>
      </w:r>
    </w:p>
    <w:p w14:paraId="2DBAC434" w14:textId="39362DC6" w:rsidR="000B0670" w:rsidRPr="006515A8" w:rsidRDefault="000B0670" w:rsidP="000B0670">
      <w:pPr>
        <w:pStyle w:val="ListParagraph"/>
        <w:numPr>
          <w:ilvl w:val="0"/>
          <w:numId w:val="20"/>
        </w:numPr>
        <w:tabs>
          <w:tab w:val="left" w:pos="90"/>
        </w:tabs>
        <w:spacing w:after="160" w:line="256" w:lineRule="auto"/>
        <w:ind w:left="270" w:hanging="270"/>
        <w:jc w:val="both"/>
        <w:rPr>
          <w:rFonts w:ascii="Amasis MT Pro" w:eastAsia="Calibri" w:hAnsi="Amasis MT Pro" w:cs="Times New Roman"/>
          <w:color w:val="0070C0"/>
          <w:sz w:val="22"/>
          <w:szCs w:val="22"/>
        </w:rPr>
      </w:pPr>
      <w:r w:rsidRPr="00B10C60">
        <w:rPr>
          <w:rFonts w:ascii="Amasis MT Pro" w:eastAsia="Calibri" w:hAnsi="Amasis MT Pro" w:cs="Times New Roman"/>
          <w:color w:val="0070C0"/>
          <w:sz w:val="22"/>
          <w:szCs w:val="22"/>
        </w:rPr>
        <w:t xml:space="preserve">The Grand Finale will take place on the last Saturday of the month, </w:t>
      </w:r>
      <w:r w:rsidR="006515A8" w:rsidRPr="00B10C60">
        <w:rPr>
          <w:rFonts w:ascii="Amasis MT Pro" w:eastAsia="Calibri" w:hAnsi="Amasis MT Pro" w:cs="Times New Roman"/>
          <w:color w:val="0070C0"/>
          <w:sz w:val="22"/>
          <w:szCs w:val="22"/>
        </w:rPr>
        <w:t>March 29</w:t>
      </w:r>
      <w:r w:rsidR="006515A8" w:rsidRPr="00B10C60">
        <w:rPr>
          <w:rFonts w:ascii="Amasis MT Pro" w:eastAsia="Calibri" w:hAnsi="Amasis MT Pro" w:cs="Times New Roman"/>
          <w:color w:val="0070C0"/>
          <w:sz w:val="22"/>
          <w:szCs w:val="22"/>
          <w:vertAlign w:val="superscript"/>
        </w:rPr>
        <w:t>th</w:t>
      </w:r>
      <w:r w:rsidRPr="000B0670">
        <w:rPr>
          <w:rFonts w:ascii="Amasis MT Pro" w:eastAsia="Calibri" w:hAnsi="Amasis MT Pro" w:cs="Times New Roman"/>
          <w:sz w:val="22"/>
          <w:szCs w:val="22"/>
        </w:rPr>
        <w:t>, from 4:00pm to 8:00pm.</w:t>
      </w:r>
    </w:p>
    <w:p w14:paraId="7FBAEA30" w14:textId="41020A9F" w:rsidR="006515A8" w:rsidRDefault="006515A8" w:rsidP="006515A8">
      <w:pPr>
        <w:pStyle w:val="ListParagraph"/>
        <w:numPr>
          <w:ilvl w:val="0"/>
          <w:numId w:val="20"/>
        </w:numPr>
        <w:ind w:left="27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 xml:space="preserve">Starting at 4:00pm and for every 20 minutes until 8:00pm, </w:t>
      </w:r>
      <w:r>
        <w:rPr>
          <w:rFonts w:ascii="Amasis MT Pro" w:hAnsi="Amasis MT Pro"/>
          <w:sz w:val="22"/>
          <w:szCs w:val="22"/>
        </w:rPr>
        <w:t xml:space="preserve">3 </w:t>
      </w:r>
      <w:r w:rsidRPr="009F4C3D">
        <w:rPr>
          <w:rFonts w:ascii="Amasis MT Pro" w:hAnsi="Amasis MT Pro"/>
          <w:sz w:val="22"/>
          <w:szCs w:val="22"/>
        </w:rPr>
        <w:t xml:space="preserve">virtual drawing winners will be selected, and each winner will have the opportunity to play the </w:t>
      </w:r>
      <w:r>
        <w:rPr>
          <w:rFonts w:ascii="Amasis MT Pro" w:hAnsi="Amasis MT Pro"/>
          <w:sz w:val="22"/>
          <w:szCs w:val="22"/>
        </w:rPr>
        <w:t>“</w:t>
      </w:r>
      <w:r w:rsidRPr="00AB0AD5">
        <w:rPr>
          <w:rFonts w:ascii="Amasis MT Pro" w:hAnsi="Amasis MT Pro"/>
          <w:b/>
          <w:bCs/>
          <w:sz w:val="22"/>
          <w:szCs w:val="22"/>
        </w:rPr>
        <w:t>Colors Playoff</w:t>
      </w:r>
      <w:r>
        <w:rPr>
          <w:rFonts w:ascii="Amasis MT Pro" w:hAnsi="Amasis MT Pro"/>
          <w:sz w:val="22"/>
          <w:szCs w:val="22"/>
        </w:rPr>
        <w:t xml:space="preserve">” </w:t>
      </w:r>
      <w:r w:rsidRPr="009F4C3D">
        <w:rPr>
          <w:rFonts w:ascii="Amasis MT Pro" w:hAnsi="Amasis MT Pro"/>
          <w:sz w:val="22"/>
          <w:szCs w:val="22"/>
        </w:rPr>
        <w:t>game and win up to $</w:t>
      </w:r>
      <w:r>
        <w:rPr>
          <w:rFonts w:ascii="Amasis MT Pro" w:hAnsi="Amasis MT Pro"/>
          <w:sz w:val="22"/>
          <w:szCs w:val="22"/>
        </w:rPr>
        <w:t>5</w:t>
      </w:r>
      <w:r w:rsidRPr="009F4C3D">
        <w:rPr>
          <w:rFonts w:ascii="Amasis MT Pro" w:hAnsi="Amasis MT Pro"/>
          <w:sz w:val="22"/>
          <w:szCs w:val="22"/>
        </w:rPr>
        <w:t>00 in cash.</w:t>
      </w:r>
    </w:p>
    <w:p w14:paraId="6D232177" w14:textId="77777777" w:rsidR="006515A8" w:rsidRPr="006515A8" w:rsidRDefault="006515A8" w:rsidP="006515A8">
      <w:pPr>
        <w:pStyle w:val="ListParagraph"/>
        <w:ind w:left="270"/>
        <w:rPr>
          <w:rFonts w:ascii="Amasis MT Pro" w:hAnsi="Amasis MT Pro"/>
          <w:sz w:val="8"/>
          <w:szCs w:val="8"/>
        </w:rPr>
      </w:pPr>
    </w:p>
    <w:p w14:paraId="0444F44F" w14:textId="77777777" w:rsidR="006515A8" w:rsidRPr="006515A8" w:rsidRDefault="006515A8" w:rsidP="006515A8">
      <w:pPr>
        <w:numPr>
          <w:ilvl w:val="0"/>
          <w:numId w:val="22"/>
        </w:numPr>
        <w:tabs>
          <w:tab w:val="clear" w:pos="720"/>
          <w:tab w:val="num" w:pos="1080"/>
        </w:tabs>
        <w:ind w:left="1080" w:hanging="270"/>
        <w:jc w:val="both"/>
        <w:rPr>
          <w:rFonts w:ascii="Amasis MT Pro" w:eastAsia="Calibri" w:hAnsi="Amasis MT Pro" w:cs="Times New Roman"/>
          <w:sz w:val="22"/>
          <w:szCs w:val="22"/>
        </w:rPr>
      </w:pPr>
      <w:r w:rsidRPr="006515A8">
        <w:rPr>
          <w:rFonts w:ascii="Amasis MT Pro" w:eastAsia="Calibri" w:hAnsi="Amasis MT Pro" w:cs="Times New Roman"/>
          <w:sz w:val="22"/>
          <w:szCs w:val="22"/>
        </w:rPr>
        <w:t xml:space="preserve">The winner of the game will receive </w:t>
      </w:r>
      <w:r w:rsidRPr="006515A8">
        <w:rPr>
          <w:rFonts w:ascii="Amasis MT Pro" w:eastAsia="Calibri" w:hAnsi="Amasis MT Pro" w:cs="Times New Roman"/>
          <w:b/>
          <w:bCs/>
          <w:color w:val="0070C0"/>
          <w:sz w:val="22"/>
          <w:szCs w:val="22"/>
        </w:rPr>
        <w:t>$500 in cash.</w:t>
      </w:r>
    </w:p>
    <w:p w14:paraId="645D1B24" w14:textId="77777777" w:rsidR="006515A8" w:rsidRPr="006515A8" w:rsidRDefault="006515A8" w:rsidP="006515A8">
      <w:pPr>
        <w:numPr>
          <w:ilvl w:val="0"/>
          <w:numId w:val="22"/>
        </w:numPr>
        <w:tabs>
          <w:tab w:val="clear" w:pos="720"/>
          <w:tab w:val="num" w:pos="1080"/>
        </w:tabs>
        <w:ind w:left="1080" w:hanging="270"/>
        <w:jc w:val="both"/>
        <w:rPr>
          <w:rFonts w:ascii="Amasis MT Pro" w:eastAsia="Calibri" w:hAnsi="Amasis MT Pro" w:cs="Times New Roman"/>
          <w:sz w:val="22"/>
          <w:szCs w:val="22"/>
        </w:rPr>
      </w:pPr>
      <w:r w:rsidRPr="006515A8">
        <w:rPr>
          <w:rFonts w:ascii="Amasis MT Pro" w:eastAsia="Calibri" w:hAnsi="Amasis MT Pro" w:cs="Times New Roman"/>
          <w:sz w:val="22"/>
          <w:szCs w:val="22"/>
        </w:rPr>
        <w:t xml:space="preserve">The 2nd place contestant will receive </w:t>
      </w:r>
      <w:r w:rsidRPr="006515A8">
        <w:rPr>
          <w:rFonts w:ascii="Amasis MT Pro" w:eastAsia="Calibri" w:hAnsi="Amasis MT Pro" w:cs="Times New Roman"/>
          <w:b/>
          <w:bCs/>
          <w:sz w:val="22"/>
          <w:szCs w:val="22"/>
        </w:rPr>
        <w:t>$250 E-CASH.</w:t>
      </w:r>
    </w:p>
    <w:p w14:paraId="62E726DE" w14:textId="77777777" w:rsidR="006515A8" w:rsidRDefault="006515A8" w:rsidP="006515A8">
      <w:pPr>
        <w:numPr>
          <w:ilvl w:val="0"/>
          <w:numId w:val="22"/>
        </w:numPr>
        <w:tabs>
          <w:tab w:val="clear" w:pos="720"/>
          <w:tab w:val="num" w:pos="1080"/>
        </w:tabs>
        <w:ind w:left="1080" w:hanging="270"/>
        <w:jc w:val="both"/>
        <w:rPr>
          <w:rFonts w:ascii="Amasis MT Pro" w:eastAsia="Calibri" w:hAnsi="Amasis MT Pro" w:cs="Times New Roman"/>
          <w:sz w:val="22"/>
          <w:szCs w:val="22"/>
        </w:rPr>
      </w:pPr>
      <w:r w:rsidRPr="006515A8">
        <w:rPr>
          <w:rFonts w:ascii="Amasis MT Pro" w:eastAsia="Calibri" w:hAnsi="Amasis MT Pro" w:cs="Times New Roman"/>
          <w:sz w:val="22"/>
          <w:szCs w:val="22"/>
        </w:rPr>
        <w:t xml:space="preserve">And 3rd place contestant will receive </w:t>
      </w:r>
      <w:r w:rsidRPr="006515A8">
        <w:rPr>
          <w:rFonts w:ascii="Amasis MT Pro" w:eastAsia="Calibri" w:hAnsi="Amasis MT Pro" w:cs="Times New Roman"/>
          <w:b/>
          <w:bCs/>
          <w:sz w:val="22"/>
          <w:szCs w:val="22"/>
        </w:rPr>
        <w:t>$150 E-CASH.</w:t>
      </w:r>
    </w:p>
    <w:p w14:paraId="0150DA64" w14:textId="77777777" w:rsidR="006515A8" w:rsidRPr="006515A8" w:rsidRDefault="006515A8" w:rsidP="006515A8">
      <w:pPr>
        <w:ind w:left="720"/>
        <w:jc w:val="both"/>
        <w:rPr>
          <w:rFonts w:ascii="Amasis MT Pro" w:eastAsia="Calibri" w:hAnsi="Amasis MT Pro" w:cs="Times New Roman"/>
          <w:sz w:val="18"/>
          <w:szCs w:val="18"/>
        </w:rPr>
      </w:pPr>
    </w:p>
    <w:p w14:paraId="7DB8AF03" w14:textId="77777777" w:rsidR="00D146C4" w:rsidRPr="00D146C4" w:rsidRDefault="00D146C4" w:rsidP="009E1FD8">
      <w:pPr>
        <w:numPr>
          <w:ilvl w:val="0"/>
          <w:numId w:val="4"/>
        </w:numPr>
        <w:ind w:left="270" w:hanging="274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Winners have 2 minutes to arrive at the promotion area after their name is called.</w:t>
      </w:r>
    </w:p>
    <w:p w14:paraId="39E2909E" w14:textId="670481DB" w:rsidR="00005519" w:rsidRPr="00D146C4" w:rsidRDefault="00005519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 xml:space="preserve">Winners are eligible to </w:t>
      </w:r>
      <w:r w:rsidR="00160991">
        <w:rPr>
          <w:rFonts w:ascii="Amasis MT Pro" w:hAnsi="Amasis MT Pro"/>
          <w:sz w:val="20"/>
          <w:szCs w:val="20"/>
        </w:rPr>
        <w:t>be called</w:t>
      </w:r>
      <w:r w:rsidRPr="00D146C4">
        <w:rPr>
          <w:rFonts w:ascii="Amasis MT Pro" w:hAnsi="Amasis MT Pro"/>
          <w:sz w:val="20"/>
          <w:szCs w:val="20"/>
        </w:rPr>
        <w:t xml:space="preserve"> twice during each Saturday drawing.</w:t>
      </w:r>
    </w:p>
    <w:p w14:paraId="71C284CB" w14:textId="45E33E87" w:rsidR="009A5A7F" w:rsidRPr="00D146C4" w:rsidRDefault="009A5A7F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E-CASH will be available for 6 days.</w:t>
      </w:r>
    </w:p>
    <w:p w14:paraId="52DB9F82" w14:textId="72C45A20" w:rsidR="00DB359A" w:rsidRPr="00D146C4" w:rsidRDefault="000E48C0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G</w:t>
      </w:r>
      <w:r w:rsidR="00AE3310" w:rsidRPr="00D146C4">
        <w:rPr>
          <w:rFonts w:ascii="Amasis MT Pro" w:hAnsi="Amasis MT Pro"/>
          <w:sz w:val="20"/>
          <w:szCs w:val="20"/>
        </w:rPr>
        <w:t>uests</w:t>
      </w:r>
      <w:r w:rsidR="00DB359A" w:rsidRPr="00D146C4">
        <w:rPr>
          <w:rFonts w:ascii="Amasis MT Pro" w:hAnsi="Amasis MT Pro"/>
          <w:sz w:val="20"/>
          <w:szCs w:val="20"/>
        </w:rPr>
        <w:t xml:space="preserve"> Social Security number will need to be on file to collect any prize.</w:t>
      </w:r>
    </w:p>
    <w:p w14:paraId="036F1FEF" w14:textId="6BBEA5A3" w:rsidR="00DB359A" w:rsidRPr="00D146C4" w:rsidRDefault="00AE3310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Guests</w:t>
      </w:r>
      <w:r w:rsidR="00DB359A" w:rsidRPr="00D146C4">
        <w:rPr>
          <w:rFonts w:ascii="Amasis MT Pro" w:hAnsi="Amasis MT Pro"/>
          <w:sz w:val="20"/>
          <w:szCs w:val="20"/>
        </w:rPr>
        <w:t xml:space="preserve"> are responsible for all applicable taxes.</w:t>
      </w:r>
    </w:p>
    <w:p w14:paraId="19DB5365" w14:textId="77777777" w:rsidR="00FE5435" w:rsidRPr="00D146C4" w:rsidRDefault="00FE5435" w:rsidP="00FE5435">
      <w:pPr>
        <w:pStyle w:val="ListParagraph"/>
        <w:numPr>
          <w:ilvl w:val="0"/>
          <w:numId w:val="4"/>
        </w:numPr>
        <w:ind w:left="270" w:hanging="270"/>
        <w:jc w:val="both"/>
        <w:rPr>
          <w:rFonts w:ascii="Amasis MT Pro" w:eastAsiaTheme="minorHAnsi" w:hAnsi="Amasis MT Pro" w:cstheme="minorBidi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The drawing drum will be emptied every Saturday at the conclusion of the promotion.</w:t>
      </w:r>
    </w:p>
    <w:p w14:paraId="4F610616" w14:textId="06021B3B" w:rsidR="00D3073C" w:rsidRPr="00D146C4" w:rsidRDefault="00815B2D" w:rsidP="00FE5435">
      <w:pPr>
        <w:pStyle w:val="ListParagraph"/>
        <w:numPr>
          <w:ilvl w:val="0"/>
          <w:numId w:val="4"/>
        </w:numPr>
        <w:ind w:left="270" w:hanging="270"/>
        <w:jc w:val="both"/>
        <w:rPr>
          <w:rFonts w:ascii="Amasis MT Pro" w:eastAsiaTheme="minorHAnsi" w:hAnsi="Amasis MT Pro" w:cstheme="minorBidi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Rules &amp; Regulations are subject to change.</w:t>
      </w:r>
    </w:p>
    <w:p w14:paraId="174789F4" w14:textId="0ADC6D10" w:rsidR="00DB359A" w:rsidRPr="00D146C4" w:rsidRDefault="00DB359A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 xml:space="preserve">Participation in this promotion grants </w:t>
      </w:r>
      <w:r w:rsidR="00F62FFE" w:rsidRPr="00D146C4">
        <w:rPr>
          <w:rFonts w:ascii="Amasis MT Pro" w:hAnsi="Amasis MT Pro"/>
          <w:sz w:val="20"/>
          <w:szCs w:val="20"/>
        </w:rPr>
        <w:t>J Resort</w:t>
      </w:r>
      <w:r w:rsidRPr="00D146C4">
        <w:rPr>
          <w:rFonts w:ascii="Amasis MT Pro" w:hAnsi="Amasis MT Pro"/>
          <w:sz w:val="20"/>
          <w:szCs w:val="20"/>
        </w:rPr>
        <w:t xml:space="preserve"> permission to utilize any photos taken for Marketing purposes.</w:t>
      </w:r>
    </w:p>
    <w:p w14:paraId="317DCEEE" w14:textId="2ABACCE1" w:rsidR="00646ABF" w:rsidRPr="00D146C4" w:rsidRDefault="00DB359A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Management reserves all rights to change, alter or cancel this promotion at any time, with or without notice.</w:t>
      </w:r>
    </w:p>
    <w:sectPr w:rsidR="00646ABF" w:rsidRPr="00D146C4" w:rsidSect="006515A8">
      <w:footerReference w:type="even" r:id="rId9"/>
      <w:footerReference w:type="default" r:id="rId10"/>
      <w:footerReference w:type="first" r:id="rId11"/>
      <w:pgSz w:w="12240" w:h="15840"/>
      <w:pgMar w:top="270" w:right="450" w:bottom="9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9004" w14:textId="77777777" w:rsidR="00295464" w:rsidRDefault="00295464" w:rsidP="00295464">
      <w:r>
        <w:separator/>
      </w:r>
    </w:p>
  </w:endnote>
  <w:endnote w:type="continuationSeparator" w:id="0">
    <w:p w14:paraId="1607BD45" w14:textId="77777777" w:rsidR="00295464" w:rsidRDefault="00295464" w:rsidP="002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F822" w14:textId="02A99AF8" w:rsidR="00295464" w:rsidRDefault="002954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AAC096" wp14:editId="1305422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24998807" name="Text Box 2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72932" w14:textId="50543D9A" w:rsidR="00295464" w:rsidRPr="00295464" w:rsidRDefault="00295464" w:rsidP="002954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9546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C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Jacobs Entertainment Inc. - Internal Use Only" style="position:absolute;margin-left:115.15pt;margin-top:0;width:166.35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63D72932" w14:textId="50543D9A" w:rsidR="00295464" w:rsidRPr="00295464" w:rsidRDefault="00295464" w:rsidP="0029546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9546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23B8" w14:textId="71A9E4DF" w:rsidR="00295464" w:rsidRDefault="002954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BE2870" wp14:editId="54E932B6">
              <wp:simplePos x="40005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2099052074" name="Text Box 3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39BED" w14:textId="42C19BB4" w:rsidR="00295464" w:rsidRPr="00295464" w:rsidRDefault="00295464" w:rsidP="002954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9546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E28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Jacobs Entertainment Inc. - Internal Use Only" style="position:absolute;margin-left:115.15pt;margin-top:0;width:166.35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E439BED" w14:textId="42C19BB4" w:rsidR="00295464" w:rsidRPr="00295464" w:rsidRDefault="00295464" w:rsidP="0029546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9546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D593" w14:textId="695D2F72" w:rsidR="00295464" w:rsidRDefault="002954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F20720" wp14:editId="072371A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972135920" name="Text Box 1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D6C33" w14:textId="0A4CBB7E" w:rsidR="00295464" w:rsidRPr="00295464" w:rsidRDefault="00295464" w:rsidP="002954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9546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20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Jacobs Entertainment Inc. - Internal Use Only" style="position:absolute;margin-left:115.15pt;margin-top:0;width:166.35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389D6C33" w14:textId="0A4CBB7E" w:rsidR="00295464" w:rsidRPr="00295464" w:rsidRDefault="00295464" w:rsidP="0029546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9546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3EA5" w14:textId="77777777" w:rsidR="00295464" w:rsidRDefault="00295464" w:rsidP="00295464">
      <w:r>
        <w:separator/>
      </w:r>
    </w:p>
  </w:footnote>
  <w:footnote w:type="continuationSeparator" w:id="0">
    <w:p w14:paraId="093371FC" w14:textId="77777777" w:rsidR="00295464" w:rsidRDefault="00295464" w:rsidP="0029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1" type="#_x0000_t75" style="width:11.5pt;height:11.5pt" o:bullet="t">
        <v:imagedata r:id="rId1" o:title="msoC008"/>
      </v:shape>
    </w:pict>
  </w:numPicBullet>
  <w:numPicBullet w:numPicBulletId="1">
    <w:pict>
      <v:shape id="_x0000_i1282" type="#_x0000_t75" style="width:467.5pt;height:571.5pt" o:bullet="t">
        <v:imagedata r:id="rId2" o:title="J logo"/>
      </v:shape>
    </w:pict>
  </w:numPicBullet>
  <w:numPicBullet w:numPicBulletId="2">
    <w:pict>
      <v:shape id="_x0000_i1283" type="#_x0000_t75" style="width:451.35pt;height:451.35pt" o:bullet="t">
        <v:imagedata r:id="rId3" o:title="GDWR PNG Logo"/>
      </v:shape>
    </w:pict>
  </w:numPicBullet>
  <w:abstractNum w:abstractNumId="0" w15:restartNumberingAfterBreak="0">
    <w:nsid w:val="008D627A"/>
    <w:multiLevelType w:val="hybridMultilevel"/>
    <w:tmpl w:val="574E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A97"/>
    <w:multiLevelType w:val="hybridMultilevel"/>
    <w:tmpl w:val="40C2A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E1121"/>
    <w:multiLevelType w:val="hybridMultilevel"/>
    <w:tmpl w:val="A3964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043F8"/>
    <w:multiLevelType w:val="hybridMultilevel"/>
    <w:tmpl w:val="9C0E7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04531"/>
    <w:multiLevelType w:val="hybridMultilevel"/>
    <w:tmpl w:val="51BABD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7E78CD"/>
    <w:multiLevelType w:val="hybridMultilevel"/>
    <w:tmpl w:val="3314DD8A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95F21"/>
    <w:multiLevelType w:val="hybridMultilevel"/>
    <w:tmpl w:val="E194A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630C"/>
    <w:multiLevelType w:val="hybridMultilevel"/>
    <w:tmpl w:val="7FE4CF0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B466EA"/>
    <w:multiLevelType w:val="hybridMultilevel"/>
    <w:tmpl w:val="17A8F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4086E"/>
    <w:multiLevelType w:val="hybridMultilevel"/>
    <w:tmpl w:val="3EA84464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711394"/>
    <w:multiLevelType w:val="hybridMultilevel"/>
    <w:tmpl w:val="A336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E3E25"/>
    <w:multiLevelType w:val="hybridMultilevel"/>
    <w:tmpl w:val="7BB8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13058"/>
    <w:multiLevelType w:val="hybridMultilevel"/>
    <w:tmpl w:val="00B6860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53338"/>
    <w:multiLevelType w:val="hybridMultilevel"/>
    <w:tmpl w:val="E202F50E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A2DAF"/>
    <w:multiLevelType w:val="hybridMultilevel"/>
    <w:tmpl w:val="3F203DDE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E2E8F"/>
    <w:multiLevelType w:val="hybridMultilevel"/>
    <w:tmpl w:val="DAF20874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51737"/>
    <w:multiLevelType w:val="hybridMultilevel"/>
    <w:tmpl w:val="AAA4D3C0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F836DE"/>
    <w:multiLevelType w:val="hybridMultilevel"/>
    <w:tmpl w:val="E30E51E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18"/>
  </w:num>
  <w:num w:numId="2" w16cid:durableId="504397380">
    <w:abstractNumId w:val="12"/>
  </w:num>
  <w:num w:numId="3" w16cid:durableId="879978533">
    <w:abstractNumId w:val="21"/>
  </w:num>
  <w:num w:numId="4" w16cid:durableId="407583315">
    <w:abstractNumId w:val="11"/>
  </w:num>
  <w:num w:numId="5" w16cid:durableId="424346426">
    <w:abstractNumId w:val="15"/>
  </w:num>
  <w:num w:numId="6" w16cid:durableId="919680676">
    <w:abstractNumId w:val="6"/>
  </w:num>
  <w:num w:numId="7" w16cid:durableId="228348570">
    <w:abstractNumId w:val="5"/>
  </w:num>
  <w:num w:numId="8" w16cid:durableId="1749621012">
    <w:abstractNumId w:val="9"/>
  </w:num>
  <w:num w:numId="9" w16cid:durableId="978923118">
    <w:abstractNumId w:val="16"/>
  </w:num>
  <w:num w:numId="10" w16cid:durableId="1249651065">
    <w:abstractNumId w:val="2"/>
  </w:num>
  <w:num w:numId="11" w16cid:durableId="1898928197">
    <w:abstractNumId w:val="1"/>
  </w:num>
  <w:num w:numId="12" w16cid:durableId="355927111">
    <w:abstractNumId w:val="10"/>
  </w:num>
  <w:num w:numId="13" w16cid:durableId="220991282">
    <w:abstractNumId w:val="3"/>
  </w:num>
  <w:num w:numId="14" w16cid:durableId="2126537287">
    <w:abstractNumId w:val="4"/>
  </w:num>
  <w:num w:numId="15" w16cid:durableId="109326377">
    <w:abstractNumId w:val="7"/>
  </w:num>
  <w:num w:numId="16" w16cid:durableId="1240210935">
    <w:abstractNumId w:val="20"/>
  </w:num>
  <w:num w:numId="17" w16cid:durableId="383986021">
    <w:abstractNumId w:val="14"/>
  </w:num>
  <w:num w:numId="18" w16cid:durableId="1585921205">
    <w:abstractNumId w:val="8"/>
  </w:num>
  <w:num w:numId="19" w16cid:durableId="1192916116">
    <w:abstractNumId w:val="17"/>
  </w:num>
  <w:num w:numId="20" w16cid:durableId="1334144957">
    <w:abstractNumId w:val="19"/>
  </w:num>
  <w:num w:numId="21" w16cid:durableId="1394356254">
    <w:abstractNumId w:val="13"/>
  </w:num>
  <w:num w:numId="22" w16cid:durableId="61637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05519"/>
    <w:rsid w:val="000224CB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0670"/>
    <w:rsid w:val="000B25BC"/>
    <w:rsid w:val="000D5099"/>
    <w:rsid w:val="000E48C0"/>
    <w:rsid w:val="000F5B92"/>
    <w:rsid w:val="0013057C"/>
    <w:rsid w:val="00160991"/>
    <w:rsid w:val="001C5207"/>
    <w:rsid w:val="001D634E"/>
    <w:rsid w:val="001F2B3A"/>
    <w:rsid w:val="001F6CF9"/>
    <w:rsid w:val="001F70FA"/>
    <w:rsid w:val="00206DC3"/>
    <w:rsid w:val="00216DAE"/>
    <w:rsid w:val="002336A5"/>
    <w:rsid w:val="00235C24"/>
    <w:rsid w:val="00237F5C"/>
    <w:rsid w:val="0024231F"/>
    <w:rsid w:val="00244EE4"/>
    <w:rsid w:val="00254886"/>
    <w:rsid w:val="0027225D"/>
    <w:rsid w:val="00281C3A"/>
    <w:rsid w:val="00295464"/>
    <w:rsid w:val="002A1DD1"/>
    <w:rsid w:val="002A684E"/>
    <w:rsid w:val="002A785A"/>
    <w:rsid w:val="002B6C0F"/>
    <w:rsid w:val="002C6E31"/>
    <w:rsid w:val="002D210A"/>
    <w:rsid w:val="002D7E47"/>
    <w:rsid w:val="002F1EED"/>
    <w:rsid w:val="003060BA"/>
    <w:rsid w:val="00327AEF"/>
    <w:rsid w:val="0033306A"/>
    <w:rsid w:val="00345494"/>
    <w:rsid w:val="003454EC"/>
    <w:rsid w:val="0039742E"/>
    <w:rsid w:val="003B0D16"/>
    <w:rsid w:val="003B70C3"/>
    <w:rsid w:val="003E0986"/>
    <w:rsid w:val="003E5EE2"/>
    <w:rsid w:val="003E7EAC"/>
    <w:rsid w:val="00405295"/>
    <w:rsid w:val="00447380"/>
    <w:rsid w:val="00452C50"/>
    <w:rsid w:val="00457516"/>
    <w:rsid w:val="0047211E"/>
    <w:rsid w:val="00486682"/>
    <w:rsid w:val="004919C0"/>
    <w:rsid w:val="00492FB6"/>
    <w:rsid w:val="004945FF"/>
    <w:rsid w:val="004B6C90"/>
    <w:rsid w:val="004C3A18"/>
    <w:rsid w:val="004D3A8C"/>
    <w:rsid w:val="004F42BF"/>
    <w:rsid w:val="00503384"/>
    <w:rsid w:val="00504B17"/>
    <w:rsid w:val="0051030B"/>
    <w:rsid w:val="005143B6"/>
    <w:rsid w:val="00520A31"/>
    <w:rsid w:val="0052766A"/>
    <w:rsid w:val="00536B12"/>
    <w:rsid w:val="005379D9"/>
    <w:rsid w:val="0058155F"/>
    <w:rsid w:val="005977F9"/>
    <w:rsid w:val="00597F2B"/>
    <w:rsid w:val="005A7E09"/>
    <w:rsid w:val="005C4BDA"/>
    <w:rsid w:val="005F3AE2"/>
    <w:rsid w:val="00604788"/>
    <w:rsid w:val="00610158"/>
    <w:rsid w:val="00645148"/>
    <w:rsid w:val="0064614A"/>
    <w:rsid w:val="00646ABF"/>
    <w:rsid w:val="006515A8"/>
    <w:rsid w:val="00661CAA"/>
    <w:rsid w:val="006741F1"/>
    <w:rsid w:val="006814AE"/>
    <w:rsid w:val="00684A42"/>
    <w:rsid w:val="00686F28"/>
    <w:rsid w:val="006B61FD"/>
    <w:rsid w:val="006D5E3A"/>
    <w:rsid w:val="006E453C"/>
    <w:rsid w:val="0070751C"/>
    <w:rsid w:val="00710D72"/>
    <w:rsid w:val="007363A5"/>
    <w:rsid w:val="00750709"/>
    <w:rsid w:val="00761323"/>
    <w:rsid w:val="0076499E"/>
    <w:rsid w:val="007B7BC4"/>
    <w:rsid w:val="007E7E53"/>
    <w:rsid w:val="00812CB2"/>
    <w:rsid w:val="00815B2D"/>
    <w:rsid w:val="00817CF0"/>
    <w:rsid w:val="00826360"/>
    <w:rsid w:val="0084640D"/>
    <w:rsid w:val="00854774"/>
    <w:rsid w:val="00863173"/>
    <w:rsid w:val="00866782"/>
    <w:rsid w:val="00894079"/>
    <w:rsid w:val="008A030B"/>
    <w:rsid w:val="008A7A63"/>
    <w:rsid w:val="008D5581"/>
    <w:rsid w:val="008F22AB"/>
    <w:rsid w:val="008F782C"/>
    <w:rsid w:val="00922269"/>
    <w:rsid w:val="00952DF8"/>
    <w:rsid w:val="00962715"/>
    <w:rsid w:val="0098578A"/>
    <w:rsid w:val="00990144"/>
    <w:rsid w:val="009A5A7F"/>
    <w:rsid w:val="009B40ED"/>
    <w:rsid w:val="009E1FD8"/>
    <w:rsid w:val="009E7B8F"/>
    <w:rsid w:val="009F14EF"/>
    <w:rsid w:val="009F4C3D"/>
    <w:rsid w:val="00A04A16"/>
    <w:rsid w:val="00A07FCB"/>
    <w:rsid w:val="00A3175C"/>
    <w:rsid w:val="00A325E5"/>
    <w:rsid w:val="00A3483B"/>
    <w:rsid w:val="00A41A39"/>
    <w:rsid w:val="00A43537"/>
    <w:rsid w:val="00A44C67"/>
    <w:rsid w:val="00A7493E"/>
    <w:rsid w:val="00AA55BA"/>
    <w:rsid w:val="00AB0AD5"/>
    <w:rsid w:val="00AB2159"/>
    <w:rsid w:val="00AE3310"/>
    <w:rsid w:val="00B07CB8"/>
    <w:rsid w:val="00B10C60"/>
    <w:rsid w:val="00B32B45"/>
    <w:rsid w:val="00B32D7B"/>
    <w:rsid w:val="00B64D08"/>
    <w:rsid w:val="00B972A7"/>
    <w:rsid w:val="00BA376B"/>
    <w:rsid w:val="00BB3E3F"/>
    <w:rsid w:val="00BC4B67"/>
    <w:rsid w:val="00C1080F"/>
    <w:rsid w:val="00C323DE"/>
    <w:rsid w:val="00C33832"/>
    <w:rsid w:val="00C50CB4"/>
    <w:rsid w:val="00C5679E"/>
    <w:rsid w:val="00C612E2"/>
    <w:rsid w:val="00C95F3C"/>
    <w:rsid w:val="00CD2A41"/>
    <w:rsid w:val="00CE2675"/>
    <w:rsid w:val="00CF379E"/>
    <w:rsid w:val="00CF4EB9"/>
    <w:rsid w:val="00D146C4"/>
    <w:rsid w:val="00D3073C"/>
    <w:rsid w:val="00D759D0"/>
    <w:rsid w:val="00DA7948"/>
    <w:rsid w:val="00DB359A"/>
    <w:rsid w:val="00DC4965"/>
    <w:rsid w:val="00E365AD"/>
    <w:rsid w:val="00E55867"/>
    <w:rsid w:val="00E87BD3"/>
    <w:rsid w:val="00EC48A4"/>
    <w:rsid w:val="00F12A25"/>
    <w:rsid w:val="00F62FFE"/>
    <w:rsid w:val="00FA1515"/>
    <w:rsid w:val="00FA28BC"/>
    <w:rsid w:val="00FE5435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29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5464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5</cp:revision>
  <cp:lastPrinted>2018-12-19T20:18:00Z</cp:lastPrinted>
  <dcterms:created xsi:type="dcterms:W3CDTF">2025-01-14T23:09:00Z</dcterms:created>
  <dcterms:modified xsi:type="dcterms:W3CDTF">2025-01-14T23:18:00Z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758c67f0,7735497,7d1cfe2a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Jacobs Entertainment Inc. - Internal Use Only</vt:lpwstr>
  </property>
  <property fmtid="{D5CDD505-2E9C-101B-9397-08002B2CF9AE}" pid="5" name="MSIP_Label_372a83a5-351b-477c-a6f1-73b8b2ee1830_Enabled">
    <vt:lpwstr>true</vt:lpwstr>
  </property>
  <property fmtid="{D5CDD505-2E9C-101B-9397-08002B2CF9AE}" pid="6" name="MSIP_Label_372a83a5-351b-477c-a6f1-73b8b2ee1830_SetDate">
    <vt:lpwstr>2025-01-14T23:09:34Z</vt:lpwstr>
  </property>
  <property fmtid="{D5CDD505-2E9C-101B-9397-08002B2CF9AE}" pid="7" name="MSIP_Label_372a83a5-351b-477c-a6f1-73b8b2ee1830_Method">
    <vt:lpwstr>Privileged</vt:lpwstr>
  </property>
  <property fmtid="{D5CDD505-2E9C-101B-9397-08002B2CF9AE}" pid="8" name="MSIP_Label_372a83a5-351b-477c-a6f1-73b8b2ee1830_Name">
    <vt:lpwstr>372a83a5-351b-477c-a6f1-73b8b2ee1830</vt:lpwstr>
  </property>
  <property fmtid="{D5CDD505-2E9C-101B-9397-08002B2CF9AE}" pid="9" name="MSIP_Label_372a83a5-351b-477c-a6f1-73b8b2ee1830_SiteId">
    <vt:lpwstr>c4482134-c522-4587-ba60-2921fcb32847</vt:lpwstr>
  </property>
  <property fmtid="{D5CDD505-2E9C-101B-9397-08002B2CF9AE}" pid="10" name="MSIP_Label_372a83a5-351b-477c-a6f1-73b8b2ee1830_ActionId">
    <vt:lpwstr>62316c95-91e3-40c8-a4b6-7c9b247ba1ff</vt:lpwstr>
  </property>
  <property fmtid="{D5CDD505-2E9C-101B-9397-08002B2CF9AE}" pid="11" name="MSIP_Label_372a83a5-351b-477c-a6f1-73b8b2ee1830_ContentBits">
    <vt:lpwstr>2</vt:lpwstr>
  </property>
</Properties>
</file>